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3F" w:rsidRDefault="005A7D3F" w:rsidP="00400019">
      <w:pPr>
        <w:pStyle w:val="Ttulo1"/>
        <w:spacing w:line="276" w:lineRule="auto"/>
        <w:ind w:firstLine="0"/>
        <w:rPr>
          <w:rFonts w:ascii="Book Antiqua" w:hAnsi="Book Antiqua" w:cs="Arial"/>
          <w:sz w:val="20"/>
          <w:szCs w:val="20"/>
          <w:u w:val="single"/>
        </w:rPr>
      </w:pPr>
      <w:r>
        <w:rPr>
          <w:rFonts w:ascii="Book Antiqua" w:hAnsi="Book Antiqua" w:cs="Arial"/>
          <w:sz w:val="20"/>
          <w:szCs w:val="20"/>
          <w:u w:val="single"/>
        </w:rPr>
        <w:t xml:space="preserve">PROJETO DE LEI Nº </w:t>
      </w:r>
      <w:r w:rsidR="008C6998">
        <w:rPr>
          <w:rFonts w:ascii="Book Antiqua" w:hAnsi="Book Antiqua" w:cs="Arial"/>
          <w:sz w:val="20"/>
          <w:szCs w:val="20"/>
          <w:u w:val="single"/>
        </w:rPr>
        <w:t>084</w:t>
      </w:r>
      <w:bookmarkStart w:id="0" w:name="_GoBack"/>
      <w:bookmarkEnd w:id="0"/>
      <w:r w:rsidR="00400019">
        <w:rPr>
          <w:rFonts w:ascii="Book Antiqua" w:hAnsi="Book Antiqua" w:cs="Arial"/>
          <w:sz w:val="20"/>
          <w:szCs w:val="20"/>
          <w:u w:val="single"/>
        </w:rPr>
        <w:t xml:space="preserve"> /2021</w:t>
      </w:r>
    </w:p>
    <w:p w:rsidR="00400019" w:rsidRPr="00400019" w:rsidRDefault="00400019" w:rsidP="00400019">
      <w:pPr>
        <w:rPr>
          <w:lang w:eastAsia="pt-BR"/>
        </w:rPr>
      </w:pP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-Bold"/>
          <w:b/>
          <w:bCs/>
          <w:sz w:val="20"/>
          <w:szCs w:val="20"/>
        </w:rPr>
      </w:pP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Book Antiqua" w:hAnsi="Book Antiqua" w:cs="BookAntiqua-Bold"/>
          <w:b/>
          <w:bCs/>
          <w:sz w:val="20"/>
          <w:szCs w:val="20"/>
        </w:rPr>
      </w:pPr>
      <w:r>
        <w:rPr>
          <w:rFonts w:ascii="Book Antiqua" w:hAnsi="Book Antiqua" w:cs="BookAntiqua-Bold"/>
          <w:b/>
          <w:bCs/>
          <w:sz w:val="20"/>
          <w:szCs w:val="20"/>
        </w:rPr>
        <w:t>DISPÕE SOBRE O PLANO PLURIANUAL DO MUNICÍPIO DE GUARARAPES PARA O PERÍODO DE 2022 A 2025 E DÁ OUTRAS PROVIDÊNCIAS.</w:t>
      </w:r>
    </w:p>
    <w:p w:rsidR="00400019" w:rsidRDefault="00400019" w:rsidP="00400019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Book Antiqua" w:hAnsi="Book Antiqua" w:cs="BookAntiqua-Bold"/>
          <w:b/>
          <w:bCs/>
          <w:sz w:val="20"/>
          <w:szCs w:val="20"/>
        </w:rPr>
      </w:pP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Book Antiqua" w:hAnsi="Book Antiqua" w:cs="BookAntiqua-Bold"/>
          <w:b/>
          <w:bCs/>
          <w:sz w:val="20"/>
          <w:szCs w:val="20"/>
        </w:rPr>
      </w:pP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Book Antiqua" w:hAnsi="Book Antiqua" w:cs="BookAntiqua"/>
          <w:sz w:val="20"/>
          <w:szCs w:val="20"/>
        </w:rPr>
      </w:pPr>
      <w:r>
        <w:rPr>
          <w:rFonts w:ascii="Book Antiqua" w:hAnsi="Book Antiqua" w:cs="BookAntiqua-Bold"/>
          <w:b/>
          <w:bCs/>
          <w:sz w:val="20"/>
          <w:szCs w:val="20"/>
        </w:rPr>
        <w:t>O PREFEITO DO MUNICÍPIO DE GUARARAPES</w:t>
      </w:r>
      <w:r>
        <w:rPr>
          <w:rFonts w:ascii="Book Antiqua" w:hAnsi="Book Antiqua" w:cs="BookAntiqua"/>
          <w:sz w:val="20"/>
          <w:szCs w:val="20"/>
        </w:rPr>
        <w:t xml:space="preserve">, Estado de São Paulo, usando de suas atribuições legais; </w:t>
      </w: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ind w:firstLine="4248"/>
        <w:jc w:val="both"/>
        <w:rPr>
          <w:rFonts w:ascii="Book Antiqua" w:hAnsi="Book Antiqua" w:cs="Book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F</w:t>
      </w:r>
      <w:r>
        <w:rPr>
          <w:rFonts w:ascii="Book Antiqua" w:hAnsi="Book Antiqua" w:cs="Arial"/>
          <w:bCs/>
          <w:sz w:val="20"/>
          <w:szCs w:val="20"/>
        </w:rPr>
        <w:t xml:space="preserve">az saber que a Câmara Municipal de Guararapes, Estado de São Paulo, </w:t>
      </w:r>
      <w:r>
        <w:rPr>
          <w:rFonts w:ascii="Book Antiqua" w:hAnsi="Book Antiqua" w:cs="Arial"/>
          <w:b/>
          <w:sz w:val="20"/>
          <w:szCs w:val="20"/>
        </w:rPr>
        <w:t>APROVA</w:t>
      </w:r>
      <w:r>
        <w:rPr>
          <w:rFonts w:ascii="Book Antiqua" w:hAnsi="Book Antiqua" w:cs="Arial"/>
          <w:bCs/>
          <w:sz w:val="20"/>
          <w:szCs w:val="20"/>
        </w:rPr>
        <w:t xml:space="preserve"> e ele </w:t>
      </w:r>
      <w:r>
        <w:rPr>
          <w:rFonts w:ascii="Book Antiqua" w:hAnsi="Book Antiqua" w:cs="Arial"/>
          <w:b/>
          <w:sz w:val="20"/>
          <w:szCs w:val="20"/>
        </w:rPr>
        <w:t>SANCIONA</w:t>
      </w:r>
      <w:r>
        <w:rPr>
          <w:rFonts w:ascii="Book Antiqua" w:hAnsi="Book Antiqua" w:cs="Arial"/>
          <w:bCs/>
          <w:sz w:val="20"/>
          <w:szCs w:val="20"/>
        </w:rPr>
        <w:t xml:space="preserve"> e </w:t>
      </w:r>
      <w:r>
        <w:rPr>
          <w:rFonts w:ascii="Book Antiqua" w:hAnsi="Book Antiqua" w:cs="Arial"/>
          <w:b/>
          <w:sz w:val="20"/>
          <w:szCs w:val="20"/>
        </w:rPr>
        <w:t>PROMULGA</w:t>
      </w:r>
      <w:r>
        <w:rPr>
          <w:rFonts w:ascii="Book Antiqua" w:hAnsi="Book Antiqua" w:cs="Arial"/>
          <w:bCs/>
          <w:sz w:val="20"/>
          <w:szCs w:val="20"/>
        </w:rPr>
        <w:t xml:space="preserve"> a seguinte Lei:</w:t>
      </w: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  <w:r>
        <w:rPr>
          <w:rFonts w:ascii="Book Antiqua" w:hAnsi="Book Antiqua" w:cs="BookAntiqua-Bold"/>
          <w:b/>
          <w:bCs/>
          <w:sz w:val="20"/>
          <w:szCs w:val="20"/>
        </w:rPr>
        <w:t xml:space="preserve">Art. 1º </w:t>
      </w:r>
      <w:r>
        <w:rPr>
          <w:rFonts w:ascii="Book Antiqua" w:hAnsi="Book Antiqua" w:cs="BookAntiqua"/>
          <w:sz w:val="20"/>
          <w:szCs w:val="20"/>
        </w:rPr>
        <w:t>- O PLANO PLURIANUAL do município de Guararapes para o período de 2022 a 2025, constituído pelos Anexos constantes desta Lei, será executado nos termos da Lei de Diretrizes Orçamentárias de cada exercício e do Orçamento Anual.</w:t>
      </w: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  <w:r>
        <w:rPr>
          <w:rFonts w:ascii="Book Antiqua" w:hAnsi="Book Antiqua" w:cs="BookAntiqua-Bold"/>
          <w:b/>
          <w:bCs/>
          <w:sz w:val="20"/>
          <w:szCs w:val="20"/>
        </w:rPr>
        <w:t xml:space="preserve">Art. 2º </w:t>
      </w:r>
      <w:r>
        <w:rPr>
          <w:rFonts w:ascii="Book Antiqua" w:hAnsi="Book Antiqua" w:cs="BookAntiqua"/>
          <w:sz w:val="20"/>
          <w:szCs w:val="20"/>
        </w:rPr>
        <w:t>- A Lei de Diretrizes Orçamentárias de cada exercício financeiro indicará os programas prioritários a serem incluídos no Projeto de Lei Orçamentária, com indicação da fonte de recursos, sendo que o montante das despesas não deverá ultrapassar a previsão das receitas.</w:t>
      </w: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  <w:r>
        <w:rPr>
          <w:rFonts w:ascii="Book Antiqua" w:hAnsi="Book Antiqua" w:cs="BookAntiqua-Bold"/>
          <w:b/>
          <w:bCs/>
          <w:sz w:val="20"/>
          <w:szCs w:val="20"/>
        </w:rPr>
        <w:t xml:space="preserve">Art. 3º </w:t>
      </w:r>
      <w:r>
        <w:rPr>
          <w:rFonts w:ascii="Book Antiqua" w:hAnsi="Book Antiqua" w:cs="BookAntiqua"/>
          <w:sz w:val="20"/>
          <w:szCs w:val="20"/>
        </w:rPr>
        <w:t>- O PLANO PLURIANUAL poderá ser alterado durante o período de execução, mediante Lei específica de iniciativa do Poder Executivo, desde que indiquem os recursos necessários para tal.</w:t>
      </w: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  <w:r>
        <w:rPr>
          <w:rFonts w:ascii="Book Antiqua" w:hAnsi="Book Antiqua" w:cs="BookAntiqua-Bold"/>
          <w:b/>
          <w:bCs/>
          <w:sz w:val="20"/>
          <w:szCs w:val="20"/>
        </w:rPr>
        <w:t xml:space="preserve">Art. 4º </w:t>
      </w:r>
      <w:r>
        <w:rPr>
          <w:rFonts w:ascii="Book Antiqua" w:hAnsi="Book Antiqua" w:cs="BookAntiqua"/>
          <w:sz w:val="20"/>
          <w:szCs w:val="20"/>
        </w:rPr>
        <w:t>- Nenhum investimento cuja execução ultrapasse um exercício financeiro poderá ser iniciado sem prévia inclusão no Plano Plurianual ou sem Lei que autorize sua inclusão.</w:t>
      </w: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  <w:r>
        <w:rPr>
          <w:rFonts w:ascii="Book Antiqua" w:hAnsi="Book Antiqua" w:cs="BookAntiqua-Bold"/>
          <w:b/>
          <w:bCs/>
          <w:sz w:val="20"/>
          <w:szCs w:val="20"/>
        </w:rPr>
        <w:t xml:space="preserve">Art. 5º </w:t>
      </w:r>
      <w:r>
        <w:rPr>
          <w:rFonts w:ascii="Book Antiqua" w:hAnsi="Book Antiqua" w:cs="BookAntiqua"/>
          <w:sz w:val="20"/>
          <w:szCs w:val="20"/>
        </w:rPr>
        <w:t xml:space="preserve">- O Poder Executivo poderá alterar as metas físicas e fiscais estabelecidas a fim de compatibilizar a despesa orçada com a receita estimada em cada exercício, de forma a assegurar o permanente equilíbrio das contas públicas, e a conjuntura do momento. </w:t>
      </w: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  <w:r>
        <w:rPr>
          <w:rFonts w:ascii="Book Antiqua" w:hAnsi="Book Antiqua" w:cs="BookAntiqua-Bold"/>
          <w:b/>
          <w:bCs/>
          <w:sz w:val="20"/>
          <w:szCs w:val="20"/>
        </w:rPr>
        <w:t xml:space="preserve">Art. 6º </w:t>
      </w:r>
      <w:r>
        <w:rPr>
          <w:rFonts w:ascii="Book Antiqua" w:hAnsi="Book Antiqua" w:cs="BookAntiqua"/>
          <w:sz w:val="20"/>
          <w:szCs w:val="20"/>
        </w:rPr>
        <w:t>- O Poder Executivo poderá alterar, incluir e excluir, a qualquer momento durante a vigência do PLANO PLURIANUAL, as metas de resultados dos programas e as metas físicas das ações, sempre que tais modificações não requeiram mudança de valores no orçamento do município.</w:t>
      </w: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  <w:r>
        <w:rPr>
          <w:rFonts w:ascii="Book Antiqua" w:hAnsi="Book Antiqua" w:cs="BookAntiqua-Bold"/>
          <w:b/>
          <w:bCs/>
          <w:sz w:val="20"/>
          <w:szCs w:val="20"/>
        </w:rPr>
        <w:t xml:space="preserve">Art. 7º </w:t>
      </w:r>
      <w:r>
        <w:rPr>
          <w:rFonts w:ascii="Book Antiqua" w:hAnsi="Book Antiqua" w:cs="BookAntiqua"/>
          <w:sz w:val="20"/>
          <w:szCs w:val="20"/>
        </w:rPr>
        <w:t>- Esta Lei entrará em vigor na data de sua publicação, revogadas as disposições em contrário.</w:t>
      </w: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</w:p>
    <w:p w:rsidR="005A7D3F" w:rsidRDefault="005A7D3F" w:rsidP="00400019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BookAntiqua"/>
          <w:sz w:val="20"/>
          <w:szCs w:val="20"/>
        </w:rPr>
      </w:pPr>
    </w:p>
    <w:p w:rsidR="005A7D3F" w:rsidRDefault="005A7D3F" w:rsidP="00400019">
      <w:pPr>
        <w:pStyle w:val="Recuodecorpodetexto"/>
        <w:spacing w:after="0" w:line="276" w:lineRule="auto"/>
        <w:ind w:firstLine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Guararapes/SP, 29 de setembro de 2.021.</w:t>
      </w:r>
    </w:p>
    <w:p w:rsidR="005A7D3F" w:rsidRDefault="005A7D3F" w:rsidP="00400019">
      <w:pPr>
        <w:spacing w:after="0" w:line="276" w:lineRule="auto"/>
        <w:jc w:val="both"/>
        <w:rPr>
          <w:rFonts w:ascii="Book Antiqua" w:hAnsi="Book Antiqua"/>
          <w:sz w:val="20"/>
          <w:szCs w:val="20"/>
        </w:rPr>
      </w:pPr>
    </w:p>
    <w:p w:rsidR="005A7D3F" w:rsidRDefault="005A7D3F" w:rsidP="00400019">
      <w:pPr>
        <w:spacing w:after="0" w:line="276" w:lineRule="auto"/>
        <w:jc w:val="both"/>
        <w:rPr>
          <w:rFonts w:ascii="Book Antiqua" w:hAnsi="Book Antiqua"/>
          <w:sz w:val="20"/>
          <w:szCs w:val="20"/>
        </w:rPr>
      </w:pPr>
    </w:p>
    <w:p w:rsidR="005A7D3F" w:rsidRDefault="005A7D3F" w:rsidP="00400019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ALEX PERAMO DE ARRUDA</w:t>
      </w:r>
    </w:p>
    <w:p w:rsidR="005A7D3F" w:rsidRDefault="005A7D3F" w:rsidP="00400019">
      <w:pPr>
        <w:spacing w:after="0" w:line="276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Prefeito Municipal</w:t>
      </w:r>
    </w:p>
    <w:p w:rsidR="004E040C" w:rsidRDefault="004E040C" w:rsidP="00400019">
      <w:pPr>
        <w:spacing w:line="276" w:lineRule="auto"/>
      </w:pPr>
    </w:p>
    <w:sectPr w:rsidR="004E040C" w:rsidSect="00400019">
      <w:pgSz w:w="11906" w:h="16838"/>
      <w:pgMar w:top="2552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2B"/>
    <w:rsid w:val="00400019"/>
    <w:rsid w:val="004E040C"/>
    <w:rsid w:val="005A7D3F"/>
    <w:rsid w:val="0063182B"/>
    <w:rsid w:val="008C6998"/>
    <w:rsid w:val="00DC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3F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5A7D3F"/>
    <w:pPr>
      <w:keepNext/>
      <w:spacing w:after="0" w:line="240" w:lineRule="auto"/>
      <w:ind w:firstLine="2880"/>
      <w:jc w:val="center"/>
      <w:outlineLvl w:val="0"/>
    </w:pPr>
    <w:rPr>
      <w:rFonts w:ascii="Bookman Old Style" w:eastAsia="Times New Roman" w:hAnsi="Bookman Old Style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7D3F"/>
    <w:rPr>
      <w:rFonts w:ascii="Bookman Old Style" w:eastAsia="Times New Roman" w:hAnsi="Bookman Old Style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A7D3F"/>
    <w:pPr>
      <w:ind w:firstLine="1560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A7D3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3F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5A7D3F"/>
    <w:pPr>
      <w:keepNext/>
      <w:spacing w:after="0" w:line="240" w:lineRule="auto"/>
      <w:ind w:firstLine="2880"/>
      <w:jc w:val="center"/>
      <w:outlineLvl w:val="0"/>
    </w:pPr>
    <w:rPr>
      <w:rFonts w:ascii="Bookman Old Style" w:eastAsia="Times New Roman" w:hAnsi="Bookman Old Style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7D3F"/>
    <w:rPr>
      <w:rFonts w:ascii="Bookman Old Style" w:eastAsia="Times New Roman" w:hAnsi="Bookman Old Style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A7D3F"/>
    <w:pPr>
      <w:ind w:firstLine="1560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A7D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Bassani Dias</dc:creator>
  <cp:lastModifiedBy>Usuario</cp:lastModifiedBy>
  <cp:revision>2</cp:revision>
  <dcterms:created xsi:type="dcterms:W3CDTF">2021-09-30T20:14:00Z</dcterms:created>
  <dcterms:modified xsi:type="dcterms:W3CDTF">2021-09-30T20:14:00Z</dcterms:modified>
</cp:coreProperties>
</file>